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087B4" w14:textId="77777777" w:rsidR="00D54721" w:rsidRPr="004034ED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  <w:sz w:val="20"/>
          <w:szCs w:val="20"/>
        </w:rPr>
      </w:pPr>
      <w:r w:rsidRPr="004034ED">
        <w:rPr>
          <w:rFonts w:ascii="Verdana" w:hAnsi="Verdana" w:cstheme="minorHAnsi"/>
          <w:b/>
          <w:sz w:val="20"/>
          <w:szCs w:val="20"/>
        </w:rPr>
        <w:t xml:space="preserve">Zasady przetwarzania danych osobowych </w:t>
      </w:r>
      <w:r w:rsidRPr="004034ED">
        <w:rPr>
          <w:rFonts w:ascii="Verdana" w:hAnsi="Verdana" w:cstheme="minorHAnsi"/>
          <w:b/>
          <w:sz w:val="20"/>
          <w:szCs w:val="20"/>
        </w:rPr>
        <w:br/>
        <w:t xml:space="preserve">przez Generalnego Dyrektora Dróg Krajowych i Autostrad </w:t>
      </w:r>
      <w:r w:rsidRPr="004034ED">
        <w:rPr>
          <w:rFonts w:ascii="Verdana" w:hAnsi="Verdana" w:cstheme="minorHAnsi"/>
          <w:b/>
          <w:sz w:val="20"/>
          <w:szCs w:val="20"/>
        </w:rPr>
        <w:br/>
      </w:r>
      <w:r w:rsidRPr="004034ED">
        <w:rPr>
          <w:rFonts w:ascii="Verdana" w:eastAsia="Times New Roman" w:hAnsi="Verdana"/>
          <w:b/>
          <w:sz w:val="20"/>
          <w:szCs w:val="20"/>
          <w:lang w:eastAsia="pl-PL"/>
        </w:rPr>
        <w:t xml:space="preserve">w związku z realizacją zamówień publicznych o wartości mniejszej niż 130.000,00 PLN </w:t>
      </w:r>
      <w:r w:rsidRPr="004034ED">
        <w:rPr>
          <w:rFonts w:ascii="Verdana" w:eastAsia="Times New Roman" w:hAnsi="Verdana"/>
          <w:sz w:val="20"/>
          <w:szCs w:val="20"/>
          <w:lang w:eastAsia="pl-PL"/>
        </w:rPr>
        <w:t>(netto)</w:t>
      </w:r>
      <w:r w:rsidRPr="004034ED">
        <w:rPr>
          <w:rFonts w:ascii="Verdana" w:eastAsia="Times New Roman" w:hAnsi="Verdana"/>
          <w:b/>
          <w:sz w:val="20"/>
          <w:szCs w:val="20"/>
          <w:lang w:eastAsia="pl-PL"/>
        </w:rPr>
        <w:t xml:space="preserve"> oraz wyłączonych spod stosowania przepisów </w:t>
      </w:r>
      <w:r w:rsidRPr="004034ED">
        <w:rPr>
          <w:rFonts w:ascii="Verdana" w:eastAsia="Times New Roman" w:hAnsi="Verdana"/>
          <w:b/>
          <w:sz w:val="20"/>
          <w:szCs w:val="20"/>
          <w:lang w:eastAsia="pl-PL"/>
        </w:rPr>
        <w:br/>
        <w:t>ustawy z dnia 11 września 2019 r. – Prawo zamówień publicznych</w:t>
      </w:r>
      <w:r w:rsidRPr="004034ED">
        <w:rPr>
          <w:rFonts w:ascii="Verdana" w:eastAsia="Times New Roman" w:hAnsi="Verdana"/>
          <w:b/>
          <w:sz w:val="20"/>
          <w:szCs w:val="20"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2193E00E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491F9C9B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>kontaktować się z</w:t>
      </w:r>
      <w:r w:rsidR="001F4189">
        <w:rPr>
          <w:rFonts w:ascii="Verdana" w:hAnsi="Verdana"/>
          <w:sz w:val="20"/>
          <w:szCs w:val="20"/>
        </w:rPr>
        <w:t> 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4034ED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1B123582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>owe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B619DD">
        <w:rPr>
          <w:rFonts w:ascii="Verdana" w:hAnsi="Verdana"/>
          <w:sz w:val="20"/>
          <w:szCs w:val="20"/>
        </w:rPr>
        <w:t xml:space="preserve">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</w:t>
      </w:r>
      <w:r w:rsidR="004034ED">
        <w:rPr>
          <w:rFonts w:ascii="Verdana" w:eastAsia="Times New Roman" w:hAnsi="Verdana" w:cs="Helvetica"/>
          <w:sz w:val="20"/>
          <w:szCs w:val="20"/>
          <w:lang w:eastAsia="pl-PL"/>
        </w:rPr>
        <w:t xml:space="preserve"> w 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BFC0855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B619DD">
        <w:rPr>
          <w:rFonts w:ascii="Verdana" w:hAnsi="Verdana"/>
          <w:sz w:val="20"/>
          <w:szCs w:val="20"/>
        </w:rPr>
        <w:t>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5D209DFF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na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162435FE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na prowadzeniu analiz związanych z realizowanymi zamówieniami publicznymi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24D88B73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</w:t>
      </w:r>
      <w:r w:rsidR="004034ED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D028337" w14:textId="3A944438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Dane zawarte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Krajowym Rejestrze Sądowym (KRS) lub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Centralnej Ewidencji 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48CDD00F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otrzymuje Państwa dane osobowe od Wykonawców składających oferty,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>wykluczenie  wykonawcy</w:t>
      </w:r>
      <w:proofErr w:type="gramEnd"/>
      <w:r w:rsidRPr="0087599B">
        <w:rPr>
          <w:rFonts w:ascii="Verdana" w:hAnsi="Verdana"/>
          <w:sz w:val="20"/>
          <w:szCs w:val="20"/>
        </w:rPr>
        <w:t xml:space="preserve">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639ADD53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przetwarzane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wyniku realizacji obowiązków wynikających z przepisów prawa – przez okres określony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tych przepisach. </w:t>
      </w:r>
    </w:p>
    <w:p w14:paraId="6491642A" w14:textId="5ED9D2C3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 zakończeniu ww. okresów dane osobowe podlegają weryfikacji i brakowaniu, a następne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zakresie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33334275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postępowaniu o zamówienie publiczne lub występującym do Zamawiającego o wgląd do dokumentów na podstawie ustawy o dostępie do informacji publicznej </w:t>
      </w:r>
    </w:p>
    <w:p w14:paraId="229F50AA" w14:textId="0C94B8AB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</w:t>
      </w:r>
      <w:r w:rsidR="004034ED">
        <w:rPr>
          <w:rFonts w:ascii="Verdana" w:hAnsi="Verdana"/>
          <w:sz w:val="20"/>
          <w:szCs w:val="20"/>
        </w:rPr>
        <w:t xml:space="preserve">a </w:t>
      </w:r>
      <w:r w:rsidRPr="0087599B">
        <w:rPr>
          <w:rFonts w:ascii="Verdana" w:hAnsi="Verdana"/>
          <w:sz w:val="20"/>
          <w:szCs w:val="20"/>
        </w:rPr>
        <w:t xml:space="preserve">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3D5873CB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45255A">
        <w:rPr>
          <w:rFonts w:ascii="Verdana" w:hAnsi="Verdana"/>
          <w:sz w:val="20"/>
          <w:szCs w:val="20"/>
        </w:rPr>
        <w:t>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407D1F4F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3E035600" w14:textId="28985D81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Ograniczenie przetwarzania danych osobowych następuje także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przypadku wniesienia sprzeciwu wobec przetwarzania danych – do czasu rozpatrzenia przez Administratora tego sprzeciwu. </w:t>
      </w:r>
    </w:p>
    <w:p w14:paraId="210709E8" w14:textId="7A4FF912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art.  17 RODO</w:t>
      </w:r>
    </w:p>
    <w:p w14:paraId="2613BCD5" w14:textId="1DA68442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jakim zostały zebrane lub dane osobowe były przetwarzane niezgodnie z prawem. Szczegółowe warunki korzystania z tego prawa określa art. 17 RODO.</w:t>
      </w:r>
    </w:p>
    <w:p w14:paraId="5E401004" w14:textId="504ED9C0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</w:t>
      </w:r>
      <w:r w:rsidR="004034ED">
        <w:rPr>
          <w:rFonts w:ascii="Verdana" w:hAnsi="Verdana"/>
          <w:b/>
          <w:sz w:val="20"/>
          <w:szCs w:val="20"/>
        </w:rPr>
        <w:t xml:space="preserve"> w </w:t>
      </w:r>
      <w:r w:rsidRPr="0087599B">
        <w:rPr>
          <w:rFonts w:ascii="Verdana" w:hAnsi="Verdana"/>
          <w:b/>
          <w:sz w:val="20"/>
          <w:szCs w:val="20"/>
        </w:rPr>
        <w:t>ustrukturyzowanym powszechnie używanym formacie</w:t>
      </w:r>
      <w:r w:rsidRPr="0087599B">
        <w:rPr>
          <w:rFonts w:ascii="Verdana" w:hAnsi="Verdana"/>
          <w:sz w:val="20"/>
          <w:szCs w:val="20"/>
        </w:rPr>
        <w:t>, przenoszenia tych danych do innych administratorów lub żądania, o ile jest to technicznie możliwe, przesłania ich przez administratora innemu administratorowi -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przypadku, gdy podstawą przetwarzania danych jest realizacja umowy z osobą, której dane dotyczą (art. 6 ust. 1 lit b RODO) </w:t>
      </w:r>
    </w:p>
    <w:p w14:paraId="5AB36515" w14:textId="54B6F6F9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 xml:space="preserve">przypadku, gdy podstawą przetwarzania danych jest realizacja prawnie uzasadnionych interesów administratora (art. 6 ust. 1 lit f RODO). </w:t>
      </w:r>
    </w:p>
    <w:p w14:paraId="2F39CB98" w14:textId="16BCD0FF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</w:t>
      </w:r>
      <w:r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0E90ABC5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Państwa dane osobowe nie będą podlegały zautomatyzowanemu podejmowaniu decyzji,</w:t>
      </w:r>
      <w:r w:rsidR="004034ED">
        <w:rPr>
          <w:rFonts w:ascii="Verdana" w:hAnsi="Verdana"/>
          <w:sz w:val="20"/>
          <w:szCs w:val="20"/>
        </w:rPr>
        <w:t xml:space="preserve"> w </w:t>
      </w:r>
      <w:r w:rsidRPr="0087599B">
        <w:rPr>
          <w:rFonts w:ascii="Verdana" w:hAnsi="Verdana"/>
          <w:sz w:val="20"/>
          <w:szCs w:val="20"/>
        </w:rPr>
        <w:t>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3D09F" w14:textId="77777777" w:rsidR="00FB7DC0" w:rsidRDefault="00FB7DC0" w:rsidP="00C05262">
      <w:pPr>
        <w:spacing w:after="0" w:line="240" w:lineRule="auto"/>
      </w:pPr>
      <w:r>
        <w:separator/>
      </w:r>
    </w:p>
  </w:endnote>
  <w:endnote w:type="continuationSeparator" w:id="0">
    <w:p w14:paraId="6AB94F10" w14:textId="77777777" w:rsidR="00FB7DC0" w:rsidRDefault="00FB7DC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436A45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0C6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E6D08" w14:textId="77777777" w:rsidR="00FB7DC0" w:rsidRDefault="00FB7DC0" w:rsidP="00C05262">
      <w:pPr>
        <w:spacing w:after="0" w:line="240" w:lineRule="auto"/>
      </w:pPr>
      <w:r>
        <w:separator/>
      </w:r>
    </w:p>
  </w:footnote>
  <w:footnote w:type="continuationSeparator" w:id="0">
    <w:p w14:paraId="114B9F1B" w14:textId="77777777" w:rsidR="00FB7DC0" w:rsidRDefault="00FB7DC0" w:rsidP="00C05262">
      <w:pPr>
        <w:spacing w:after="0" w:line="240" w:lineRule="auto"/>
      </w:pPr>
      <w:r>
        <w:continuationSeparator/>
      </w:r>
    </w:p>
  </w:footnote>
  <w:footnote w:id="1">
    <w:p w14:paraId="5E134FA8" w14:textId="37E02854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</w:t>
      </w:r>
      <w:r w:rsidR="004034ED">
        <w:t xml:space="preserve"> w </w:t>
      </w:r>
      <w:r w:rsidRPr="00B619DD">
        <w:t>sprawie ochrony osób fizycznych</w:t>
      </w:r>
      <w:r w:rsidR="004034ED">
        <w:t xml:space="preserve"> w </w:t>
      </w:r>
      <w:r w:rsidRPr="00B619DD">
        <w:t>związku z przetwarzaniem danych osobowych i</w:t>
      </w:r>
      <w:r w:rsidR="004034ED">
        <w:t xml:space="preserve"> w </w:t>
      </w:r>
      <w:r w:rsidRPr="00B619DD">
        <w:t>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936519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7910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3294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78945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9646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40527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65571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58290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444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1032241">
    <w:abstractNumId w:val="2"/>
  </w:num>
  <w:num w:numId="11" w16cid:durableId="254480972">
    <w:abstractNumId w:val="28"/>
  </w:num>
  <w:num w:numId="12" w16cid:durableId="13743053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1752050">
    <w:abstractNumId w:val="23"/>
  </w:num>
  <w:num w:numId="14" w16cid:durableId="1735666751">
    <w:abstractNumId w:val="1"/>
  </w:num>
  <w:num w:numId="15" w16cid:durableId="973681400">
    <w:abstractNumId w:val="10"/>
  </w:num>
  <w:num w:numId="16" w16cid:durableId="500434298">
    <w:abstractNumId w:val="8"/>
  </w:num>
  <w:num w:numId="17" w16cid:durableId="468979928">
    <w:abstractNumId w:val="26"/>
  </w:num>
  <w:num w:numId="18" w16cid:durableId="964391584">
    <w:abstractNumId w:val="22"/>
  </w:num>
  <w:num w:numId="19" w16cid:durableId="1574122041">
    <w:abstractNumId w:val="19"/>
  </w:num>
  <w:num w:numId="20" w16cid:durableId="2112167820">
    <w:abstractNumId w:val="18"/>
  </w:num>
  <w:num w:numId="21" w16cid:durableId="957488519">
    <w:abstractNumId w:val="5"/>
  </w:num>
  <w:num w:numId="22" w16cid:durableId="2010788338">
    <w:abstractNumId w:val="20"/>
  </w:num>
  <w:num w:numId="23" w16cid:durableId="733352971">
    <w:abstractNumId w:val="6"/>
  </w:num>
  <w:num w:numId="24" w16cid:durableId="951399059">
    <w:abstractNumId w:val="31"/>
  </w:num>
  <w:num w:numId="25" w16cid:durableId="92896658">
    <w:abstractNumId w:val="33"/>
  </w:num>
  <w:num w:numId="26" w16cid:durableId="1858959469">
    <w:abstractNumId w:val="16"/>
  </w:num>
  <w:num w:numId="27" w16cid:durableId="284846539">
    <w:abstractNumId w:val="14"/>
  </w:num>
  <w:num w:numId="28" w16cid:durableId="854736358">
    <w:abstractNumId w:val="0"/>
  </w:num>
  <w:num w:numId="29" w16cid:durableId="445466123">
    <w:abstractNumId w:val="12"/>
  </w:num>
  <w:num w:numId="30" w16cid:durableId="1922448542">
    <w:abstractNumId w:val="17"/>
  </w:num>
  <w:num w:numId="31" w16cid:durableId="1555777013">
    <w:abstractNumId w:val="32"/>
  </w:num>
  <w:num w:numId="32" w16cid:durableId="121964712">
    <w:abstractNumId w:val="7"/>
  </w:num>
  <w:num w:numId="33" w16cid:durableId="881526033">
    <w:abstractNumId w:val="15"/>
  </w:num>
  <w:num w:numId="34" w16cid:durableId="1459373248">
    <w:abstractNumId w:val="4"/>
  </w:num>
  <w:num w:numId="35" w16cid:durableId="3993282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4189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585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51FE"/>
    <w:rsid w:val="003821E2"/>
    <w:rsid w:val="00397C87"/>
    <w:rsid w:val="003A26B4"/>
    <w:rsid w:val="003A30B1"/>
    <w:rsid w:val="003D198B"/>
    <w:rsid w:val="004034ED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42EC4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05E60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2913"/>
    <w:rsid w:val="00DA60C6"/>
    <w:rsid w:val="00E21F6D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B7DC0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CC05B-DFA6-4FEC-8EAB-5D9ED212D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2025-10-08T06:13:00Z</dcterms:created>
  <dcterms:modified xsi:type="dcterms:W3CDTF">2025-10-08T06:13:00Z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